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37E" w:rsidRDefault="00D01BBD">
      <w:r w:rsidRPr="00222F4F">
        <w:rPr>
          <w:noProof/>
          <w:lang w:eastAsia="de-DE"/>
        </w:rPr>
        <w:drawing>
          <wp:anchor distT="0" distB="0" distL="114300" distR="114300" simplePos="0" relativeHeight="251658240" behindDoc="0" locked="0" layoutInCell="1" allowOverlap="1">
            <wp:simplePos x="0" y="0"/>
            <wp:positionH relativeFrom="column">
              <wp:posOffset>-139065</wp:posOffset>
            </wp:positionH>
            <wp:positionV relativeFrom="paragraph">
              <wp:posOffset>143</wp:posOffset>
            </wp:positionV>
            <wp:extent cx="1905000" cy="794801"/>
            <wp:effectExtent l="0" t="0" r="0" b="5715"/>
            <wp:wrapThrough wrapText="bothSides">
              <wp:wrapPolygon edited="0">
                <wp:start x="0" y="0"/>
                <wp:lineTo x="0" y="21237"/>
                <wp:lineTo x="21384" y="21237"/>
                <wp:lineTo x="2138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05000" cy="79480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1" locked="0" layoutInCell="1" allowOverlap="1">
            <wp:simplePos x="0" y="0"/>
            <wp:positionH relativeFrom="column">
              <wp:posOffset>4547235</wp:posOffset>
            </wp:positionH>
            <wp:positionV relativeFrom="paragraph">
              <wp:posOffset>46355</wp:posOffset>
            </wp:positionV>
            <wp:extent cx="1527175" cy="700405"/>
            <wp:effectExtent l="0" t="0" r="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KF-KVEM_WortKurz-Bild-Marke.png"/>
                    <pic:cNvPicPr/>
                  </pic:nvPicPr>
                  <pic:blipFill>
                    <a:blip r:embed="rId8">
                      <a:extLst>
                        <a:ext uri="{28A0092B-C50C-407E-A947-70E740481C1C}">
                          <a14:useLocalDpi xmlns:a14="http://schemas.microsoft.com/office/drawing/2010/main" val="0"/>
                        </a:ext>
                      </a:extLst>
                    </a:blip>
                    <a:stretch>
                      <a:fillRect/>
                    </a:stretch>
                  </pic:blipFill>
                  <pic:spPr>
                    <a:xfrm>
                      <a:off x="0" y="0"/>
                      <a:ext cx="1527175" cy="700405"/>
                    </a:xfrm>
                    <a:prstGeom prst="rect">
                      <a:avLst/>
                    </a:prstGeom>
                  </pic:spPr>
                </pic:pic>
              </a:graphicData>
            </a:graphic>
          </wp:anchor>
        </w:drawing>
      </w:r>
    </w:p>
    <w:p w:rsidR="00D01BBD" w:rsidRDefault="00D01BBD"/>
    <w:p w:rsidR="00D01BBD" w:rsidRPr="00E31CBD" w:rsidRDefault="00D01BBD"/>
    <w:p w:rsidR="00094D18" w:rsidRPr="00094D18" w:rsidRDefault="00094D18" w:rsidP="00D01BBD">
      <w:pPr>
        <w:autoSpaceDE w:val="0"/>
        <w:autoSpaceDN w:val="0"/>
        <w:adjustRightInd w:val="0"/>
        <w:spacing w:after="0" w:line="360" w:lineRule="auto"/>
        <w:rPr>
          <w:rFonts w:ascii="Arial" w:hAnsi="Arial" w:cs="Arial"/>
          <w:color w:val="000000"/>
        </w:rPr>
      </w:pPr>
      <w:proofErr w:type="spellStart"/>
      <w:r w:rsidRPr="00094D18">
        <w:rPr>
          <w:rFonts w:ascii="Arial" w:hAnsi="Arial" w:cs="Arial"/>
          <w:color w:val="000000"/>
        </w:rPr>
        <w:t>Inhouse</w:t>
      </w:r>
      <w:proofErr w:type="spellEnd"/>
      <w:r w:rsidRPr="00094D18">
        <w:rPr>
          <w:rFonts w:ascii="Arial" w:hAnsi="Arial" w:cs="Arial"/>
          <w:color w:val="000000"/>
        </w:rPr>
        <w:t>-Seminar</w:t>
      </w:r>
    </w:p>
    <w:p w:rsidR="00222F4F" w:rsidRPr="00094D18" w:rsidRDefault="00222F4F" w:rsidP="00D01BB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b/>
          <w:color w:val="000000"/>
        </w:rPr>
      </w:pPr>
      <w:r w:rsidRPr="00094D18">
        <w:rPr>
          <w:rFonts w:ascii="Arial" w:hAnsi="Arial" w:cs="Arial"/>
          <w:b/>
          <w:color w:val="000000"/>
        </w:rPr>
        <w:t xml:space="preserve">Thema: </w:t>
      </w:r>
      <w:r w:rsidR="00094D18" w:rsidRPr="00094D18">
        <w:rPr>
          <w:rFonts w:ascii="Arial" w:hAnsi="Arial" w:cs="Arial"/>
          <w:b/>
          <w:color w:val="000000"/>
        </w:rPr>
        <w:tab/>
      </w:r>
      <w:r w:rsidR="00D01BBD">
        <w:rPr>
          <w:rFonts w:ascii="Arial" w:hAnsi="Arial" w:cs="Arial"/>
          <w:b/>
          <w:color w:val="000000"/>
        </w:rPr>
        <w:tab/>
      </w:r>
      <w:r w:rsidRPr="00094D18">
        <w:rPr>
          <w:rFonts w:ascii="Arial" w:hAnsi="Arial" w:cs="Arial"/>
          <w:b/>
          <w:color w:val="000000"/>
        </w:rPr>
        <w:t>Kommunales Anlagevermögen in Baden-Württemberg</w:t>
      </w:r>
    </w:p>
    <w:p w:rsidR="00094D18" w:rsidRPr="00E31CBD" w:rsidRDefault="00094D18" w:rsidP="00E31CBD">
      <w:pPr>
        <w:autoSpaceDE w:val="0"/>
        <w:autoSpaceDN w:val="0"/>
        <w:adjustRightInd w:val="0"/>
        <w:spacing w:after="0" w:line="240" w:lineRule="auto"/>
        <w:rPr>
          <w:rFonts w:ascii="Arial" w:hAnsi="Arial" w:cs="Arial"/>
          <w:color w:val="000000"/>
          <w:sz w:val="16"/>
          <w:szCs w:val="16"/>
        </w:rPr>
      </w:pPr>
    </w:p>
    <w:p w:rsidR="00094D18" w:rsidRPr="00094D18" w:rsidRDefault="00094D18" w:rsidP="00AB7C62">
      <w:pPr>
        <w:autoSpaceDE w:val="0"/>
        <w:autoSpaceDN w:val="0"/>
        <w:adjustRightInd w:val="0"/>
        <w:spacing w:after="0" w:line="240" w:lineRule="auto"/>
        <w:rPr>
          <w:rFonts w:ascii="Arial" w:hAnsi="Arial" w:cs="Arial"/>
          <w:color w:val="000000"/>
        </w:rPr>
      </w:pPr>
      <w:r w:rsidRPr="00094D18">
        <w:rPr>
          <w:rFonts w:ascii="Arial" w:hAnsi="Arial" w:cs="Arial"/>
          <w:color w:val="000000"/>
        </w:rPr>
        <w:t>Datum:</w:t>
      </w:r>
      <w:r w:rsidRPr="00094D18">
        <w:rPr>
          <w:rFonts w:ascii="Arial" w:hAnsi="Arial" w:cs="Arial"/>
          <w:color w:val="000000"/>
        </w:rPr>
        <w:tab/>
      </w:r>
      <w:r>
        <w:rPr>
          <w:rFonts w:ascii="Arial" w:hAnsi="Arial" w:cs="Arial"/>
          <w:color w:val="000000"/>
        </w:rPr>
        <w:tab/>
      </w:r>
      <w:r w:rsidRPr="00094D18">
        <w:rPr>
          <w:rFonts w:ascii="Arial" w:hAnsi="Arial" w:cs="Arial"/>
          <w:color w:val="000000"/>
        </w:rPr>
        <w:t>Dienstag, 27.11.2018</w:t>
      </w:r>
    </w:p>
    <w:p w:rsidR="00094D18" w:rsidRPr="006D3EE1" w:rsidRDefault="00094D18" w:rsidP="00AB7C62">
      <w:pPr>
        <w:autoSpaceDE w:val="0"/>
        <w:autoSpaceDN w:val="0"/>
        <w:adjustRightInd w:val="0"/>
        <w:spacing w:after="0" w:line="240" w:lineRule="auto"/>
        <w:rPr>
          <w:rFonts w:ascii="Arial" w:hAnsi="Arial" w:cs="Arial"/>
        </w:rPr>
      </w:pPr>
      <w:r w:rsidRPr="00094D18">
        <w:rPr>
          <w:rFonts w:ascii="Arial" w:hAnsi="Arial" w:cs="Arial"/>
          <w:color w:val="000000"/>
        </w:rPr>
        <w:t>Zeit:</w:t>
      </w:r>
      <w:r w:rsidRPr="00094D18">
        <w:rPr>
          <w:rFonts w:ascii="Arial" w:hAnsi="Arial" w:cs="Arial"/>
          <w:color w:val="000000"/>
        </w:rPr>
        <w:tab/>
      </w:r>
      <w:r w:rsidRPr="00094D18">
        <w:rPr>
          <w:rFonts w:ascii="Arial" w:hAnsi="Arial" w:cs="Arial"/>
          <w:color w:val="000000"/>
        </w:rPr>
        <w:tab/>
      </w:r>
      <w:r>
        <w:rPr>
          <w:rFonts w:ascii="Arial" w:hAnsi="Arial" w:cs="Arial"/>
          <w:color w:val="000000"/>
        </w:rPr>
        <w:tab/>
      </w:r>
      <w:r w:rsidR="00334596" w:rsidRPr="006D3EE1">
        <w:rPr>
          <w:rFonts w:ascii="Arial" w:hAnsi="Arial" w:cs="Arial"/>
        </w:rPr>
        <w:t>9:15</w:t>
      </w:r>
      <w:r w:rsidRPr="006D3EE1">
        <w:rPr>
          <w:rFonts w:ascii="Arial" w:hAnsi="Arial" w:cs="Arial"/>
        </w:rPr>
        <w:t xml:space="preserve"> Uhr bis 16:30</w:t>
      </w:r>
      <w:r w:rsidR="00D01BBD" w:rsidRPr="006D3EE1">
        <w:rPr>
          <w:rFonts w:ascii="Arial" w:hAnsi="Arial" w:cs="Arial"/>
        </w:rPr>
        <w:t xml:space="preserve"> Uhr</w:t>
      </w:r>
    </w:p>
    <w:p w:rsidR="00094D18" w:rsidRPr="00094D18" w:rsidRDefault="00094D18" w:rsidP="00AB7C62">
      <w:pPr>
        <w:autoSpaceDE w:val="0"/>
        <w:autoSpaceDN w:val="0"/>
        <w:adjustRightInd w:val="0"/>
        <w:spacing w:after="0" w:line="240" w:lineRule="auto"/>
        <w:rPr>
          <w:rFonts w:ascii="Arial" w:hAnsi="Arial" w:cs="Arial"/>
          <w:color w:val="000000"/>
        </w:rPr>
      </w:pPr>
      <w:r w:rsidRPr="00094D18">
        <w:rPr>
          <w:rFonts w:ascii="Arial" w:hAnsi="Arial" w:cs="Arial"/>
          <w:color w:val="000000"/>
        </w:rPr>
        <w:t>Ort:</w:t>
      </w:r>
      <w:r w:rsidRPr="00094D18">
        <w:rPr>
          <w:rFonts w:ascii="Arial" w:hAnsi="Arial" w:cs="Arial"/>
          <w:color w:val="000000"/>
        </w:rPr>
        <w:tab/>
      </w:r>
      <w:r w:rsidRPr="00094D18">
        <w:rPr>
          <w:rFonts w:ascii="Arial" w:hAnsi="Arial" w:cs="Arial"/>
          <w:color w:val="000000"/>
        </w:rPr>
        <w:tab/>
      </w:r>
      <w:r>
        <w:rPr>
          <w:rFonts w:ascii="Arial" w:hAnsi="Arial" w:cs="Arial"/>
          <w:color w:val="000000"/>
        </w:rPr>
        <w:tab/>
      </w:r>
      <w:r w:rsidRPr="00094D18">
        <w:rPr>
          <w:rFonts w:ascii="Arial" w:hAnsi="Arial" w:cs="Arial"/>
          <w:color w:val="000000"/>
        </w:rPr>
        <w:t>Bürgersaal im Rathaus Waldkirch, Marktplatz 1-5, 79183 Waldkirch</w:t>
      </w:r>
    </w:p>
    <w:p w:rsidR="00094D18" w:rsidRPr="00E31CBD" w:rsidRDefault="00094D18" w:rsidP="00E31CBD">
      <w:pPr>
        <w:autoSpaceDE w:val="0"/>
        <w:autoSpaceDN w:val="0"/>
        <w:adjustRightInd w:val="0"/>
        <w:spacing w:after="0" w:line="240" w:lineRule="auto"/>
        <w:rPr>
          <w:rFonts w:ascii="Arial" w:hAnsi="Arial" w:cs="Arial"/>
          <w:color w:val="000000"/>
          <w:sz w:val="16"/>
          <w:szCs w:val="16"/>
        </w:rPr>
      </w:pPr>
    </w:p>
    <w:p w:rsidR="00094D18" w:rsidRPr="00094D18" w:rsidRDefault="00094D18" w:rsidP="00AB7C62">
      <w:pPr>
        <w:autoSpaceDE w:val="0"/>
        <w:autoSpaceDN w:val="0"/>
        <w:adjustRightInd w:val="0"/>
        <w:spacing w:after="0" w:line="240" w:lineRule="auto"/>
        <w:ind w:left="2142" w:hanging="2142"/>
        <w:rPr>
          <w:rFonts w:ascii="Arial" w:hAnsi="Arial" w:cs="Arial"/>
          <w:color w:val="000000"/>
        </w:rPr>
      </w:pPr>
      <w:r w:rsidRPr="00094D18">
        <w:rPr>
          <w:rFonts w:ascii="Arial" w:hAnsi="Arial" w:cs="Arial"/>
          <w:color w:val="000000"/>
        </w:rPr>
        <w:t xml:space="preserve">Referentin: </w:t>
      </w:r>
      <w:r w:rsidRPr="00094D18">
        <w:rPr>
          <w:rFonts w:ascii="Arial" w:hAnsi="Arial" w:cs="Arial"/>
          <w:color w:val="000000"/>
        </w:rPr>
        <w:tab/>
        <w:t xml:space="preserve">Monika Huber, </w:t>
      </w:r>
      <w:r w:rsidR="0060001E" w:rsidRPr="0060001E">
        <w:rPr>
          <w:rFonts w:ascii="Arial" w:hAnsi="Arial" w:cs="Arial"/>
          <w:color w:val="000000"/>
        </w:rPr>
        <w:t xml:space="preserve">Architektin Dipl. Ing. (FH), </w:t>
      </w:r>
      <w:proofErr w:type="spellStart"/>
      <w:r w:rsidRPr="00094D18">
        <w:rPr>
          <w:rFonts w:ascii="Arial" w:hAnsi="Arial" w:cs="Arial"/>
          <w:color w:val="000000"/>
        </w:rPr>
        <w:t>arf</w:t>
      </w:r>
      <w:proofErr w:type="spellEnd"/>
      <w:r w:rsidRPr="00094D18">
        <w:rPr>
          <w:rFonts w:ascii="Arial" w:hAnsi="Arial" w:cs="Arial"/>
          <w:color w:val="000000"/>
        </w:rPr>
        <w:t xml:space="preserve"> - Gesellschaft für Organisationsentwicklung mbH, Nürnberg</w:t>
      </w:r>
    </w:p>
    <w:p w:rsidR="00094D18" w:rsidRPr="00E31CBD" w:rsidRDefault="00094D18" w:rsidP="00E31CBD">
      <w:pPr>
        <w:autoSpaceDE w:val="0"/>
        <w:autoSpaceDN w:val="0"/>
        <w:adjustRightInd w:val="0"/>
        <w:spacing w:after="0" w:line="240" w:lineRule="auto"/>
        <w:rPr>
          <w:rFonts w:ascii="Arial" w:hAnsi="Arial" w:cs="Arial"/>
          <w:color w:val="000000"/>
          <w:sz w:val="16"/>
          <w:szCs w:val="16"/>
        </w:rPr>
      </w:pPr>
    </w:p>
    <w:p w:rsidR="00222F4F" w:rsidRPr="00094D18" w:rsidRDefault="00222F4F" w:rsidP="00AB7C62">
      <w:pPr>
        <w:autoSpaceDE w:val="0"/>
        <w:autoSpaceDN w:val="0"/>
        <w:adjustRightInd w:val="0"/>
        <w:spacing w:after="0" w:line="240" w:lineRule="auto"/>
        <w:rPr>
          <w:rFonts w:ascii="Arial" w:hAnsi="Arial" w:cs="Arial"/>
          <w:color w:val="000000"/>
        </w:rPr>
      </w:pPr>
      <w:r w:rsidRPr="00094D18">
        <w:rPr>
          <w:rFonts w:ascii="Arial" w:hAnsi="Arial" w:cs="Arial"/>
          <w:color w:val="000000"/>
        </w:rPr>
        <w:t xml:space="preserve">Teilnahmegebühr: </w:t>
      </w:r>
      <w:r w:rsidR="00094D18">
        <w:rPr>
          <w:rFonts w:ascii="Arial" w:hAnsi="Arial" w:cs="Arial"/>
          <w:color w:val="000000"/>
        </w:rPr>
        <w:tab/>
      </w:r>
      <w:r w:rsidR="00E31CBD">
        <w:rPr>
          <w:rFonts w:ascii="Arial" w:hAnsi="Arial" w:cs="Arial"/>
          <w:color w:val="000000"/>
        </w:rPr>
        <w:t>50 € für Mitglieder des BKF-EM</w:t>
      </w:r>
    </w:p>
    <w:p w:rsidR="00222F4F" w:rsidRPr="00094D18" w:rsidRDefault="00222F4F" w:rsidP="00AB7C62">
      <w:pPr>
        <w:spacing w:line="240" w:lineRule="auto"/>
        <w:ind w:left="2127" w:hanging="3"/>
        <w:rPr>
          <w:rFonts w:ascii="Arial" w:hAnsi="Arial" w:cs="Arial"/>
        </w:rPr>
      </w:pPr>
      <w:r w:rsidRPr="00094D18">
        <w:rPr>
          <w:rFonts w:ascii="Arial" w:hAnsi="Arial" w:cs="Arial"/>
          <w:color w:val="000000"/>
        </w:rPr>
        <w:t>70 € für Mitglieder des BKF-BH und Gäste (inklusive Verwaltungskostenzuschlag</w:t>
      </w:r>
      <w:r w:rsidR="00D01BBD">
        <w:rPr>
          <w:rFonts w:ascii="Arial" w:hAnsi="Arial" w:cs="Arial"/>
          <w:color w:val="000000"/>
        </w:rPr>
        <w:t>. Der</w:t>
      </w:r>
      <w:r w:rsidRPr="00094D18">
        <w:rPr>
          <w:rFonts w:ascii="Arial" w:hAnsi="Arial" w:cs="Arial"/>
          <w:color w:val="000000"/>
        </w:rPr>
        <w:t xml:space="preserve"> KV Emmendingen </w:t>
      </w:r>
      <w:r w:rsidR="00D01BBD">
        <w:rPr>
          <w:rFonts w:ascii="Arial" w:hAnsi="Arial" w:cs="Arial"/>
          <w:color w:val="000000"/>
        </w:rPr>
        <w:t>übernimmt die restlichen</w:t>
      </w:r>
      <w:r w:rsidRPr="00094D18">
        <w:rPr>
          <w:rFonts w:ascii="Arial" w:hAnsi="Arial" w:cs="Arial"/>
          <w:color w:val="000000"/>
        </w:rPr>
        <w:t xml:space="preserve"> nicht durch die Teilnahmegebühr gedeckten Kosten komplett</w:t>
      </w:r>
      <w:r w:rsidR="00D01BBD">
        <w:rPr>
          <w:rFonts w:ascii="Arial" w:hAnsi="Arial" w:cs="Arial"/>
          <w:color w:val="000000"/>
        </w:rPr>
        <w:t>.</w:t>
      </w:r>
      <w:r w:rsidRPr="00094D18">
        <w:rPr>
          <w:rFonts w:ascii="Arial" w:hAnsi="Arial" w:cs="Arial"/>
          <w:color w:val="000000"/>
        </w:rPr>
        <w:t>)</w:t>
      </w:r>
    </w:p>
    <w:p w:rsidR="00E31CBD" w:rsidRDefault="00E31CBD" w:rsidP="00AB7C62">
      <w:pPr>
        <w:spacing w:line="240" w:lineRule="auto"/>
        <w:ind w:left="2127" w:hanging="2127"/>
        <w:rPr>
          <w:rFonts w:ascii="Arial" w:hAnsi="Arial" w:cs="Arial"/>
        </w:rPr>
      </w:pPr>
      <w:r>
        <w:rPr>
          <w:rFonts w:ascii="Arial" w:hAnsi="Arial" w:cs="Arial"/>
        </w:rPr>
        <w:t>Mittagessen:</w:t>
      </w:r>
      <w:r>
        <w:rPr>
          <w:rFonts w:ascii="Arial" w:hAnsi="Arial" w:cs="Arial"/>
        </w:rPr>
        <w:tab/>
        <w:t>Auf ei</w:t>
      </w:r>
      <w:bookmarkStart w:id="0" w:name="_GoBack"/>
      <w:bookmarkEnd w:id="0"/>
      <w:r>
        <w:rPr>
          <w:rFonts w:ascii="Arial" w:hAnsi="Arial" w:cs="Arial"/>
        </w:rPr>
        <w:t>gene Kosten. Es werden Plätze in einem örtlichen Gasthaus reserviert.</w:t>
      </w:r>
    </w:p>
    <w:p w:rsidR="00E31CBD" w:rsidRPr="00E31CBD" w:rsidRDefault="00E31CBD" w:rsidP="00E31CBD">
      <w:pPr>
        <w:autoSpaceDE w:val="0"/>
        <w:autoSpaceDN w:val="0"/>
        <w:adjustRightInd w:val="0"/>
        <w:spacing w:after="0" w:line="240" w:lineRule="auto"/>
        <w:rPr>
          <w:rFonts w:ascii="Arial" w:hAnsi="Arial" w:cs="Arial"/>
          <w:color w:val="000000"/>
          <w:sz w:val="16"/>
          <w:szCs w:val="16"/>
        </w:rPr>
      </w:pPr>
    </w:p>
    <w:p w:rsidR="00094D18" w:rsidRPr="00094D18" w:rsidRDefault="00094D18" w:rsidP="00AB7C62">
      <w:pPr>
        <w:spacing w:line="240" w:lineRule="auto"/>
        <w:ind w:left="2127" w:hanging="2127"/>
        <w:rPr>
          <w:rFonts w:ascii="Arial" w:hAnsi="Arial" w:cs="Arial"/>
        </w:rPr>
      </w:pPr>
      <w:r w:rsidRPr="00094D18">
        <w:rPr>
          <w:rFonts w:ascii="Arial" w:hAnsi="Arial" w:cs="Arial"/>
        </w:rPr>
        <w:t>Ansprechpartner:</w:t>
      </w:r>
      <w:r>
        <w:rPr>
          <w:rFonts w:ascii="Arial" w:hAnsi="Arial" w:cs="Arial"/>
        </w:rPr>
        <w:tab/>
        <w:t xml:space="preserve">Marco Wehrle, 1. Vorsitzender des BKF-Kreisverband Emmendingen, </w:t>
      </w:r>
      <w:r w:rsidR="00D01BBD">
        <w:rPr>
          <w:rFonts w:ascii="Arial" w:hAnsi="Arial" w:cs="Arial"/>
        </w:rPr>
        <w:br/>
      </w:r>
      <w:r>
        <w:rPr>
          <w:rFonts w:ascii="Arial" w:hAnsi="Arial" w:cs="Arial"/>
        </w:rPr>
        <w:t>Fon: 07681/404-241, E-Mail: marco.wehrle@stadt-waldkirch.de,</w:t>
      </w:r>
    </w:p>
    <w:p w:rsidR="00AB7C62" w:rsidRDefault="00AB7C62" w:rsidP="00AB7C62">
      <w:pPr>
        <w:autoSpaceDE w:val="0"/>
        <w:autoSpaceDN w:val="0"/>
        <w:adjustRightInd w:val="0"/>
        <w:spacing w:after="0" w:line="240" w:lineRule="auto"/>
        <w:ind w:left="2127" w:hanging="2127"/>
        <w:rPr>
          <w:rFonts w:ascii="Arial" w:hAnsi="Arial" w:cs="Arial"/>
        </w:rPr>
      </w:pPr>
      <w:r>
        <w:rPr>
          <w:rFonts w:ascii="Arial" w:hAnsi="Arial" w:cs="Arial"/>
        </w:rPr>
        <w:t>Zum Programm:</w:t>
      </w:r>
      <w:r>
        <w:rPr>
          <w:rFonts w:ascii="Arial" w:hAnsi="Arial" w:cs="Arial"/>
        </w:rPr>
        <w:tab/>
      </w:r>
      <w:r w:rsidRPr="00AB7C62">
        <w:rPr>
          <w:rFonts w:ascii="Arial" w:hAnsi="Arial" w:cs="Arial"/>
        </w:rPr>
        <w:t xml:space="preserve">Eigentlich wäre die Unterscheidung einfach: alles, was nicht Investition ist, ist Erhaltungsaufwand. Alle Länderregelungen lehnen sich stark an dem HGB und dem Steuerrecht an. Doch die Diskussionen zeigen, dass es ein Thema mit zahlreichen Fallstricken ist. Im Seminar erfahren Sie von den Abweichungen in den Vorgaben zur kommunalen Anlagenbuchführung in Baden-Württemberg. Außerdem erfahren Sie, wie erfolgswichtig vor allem die Kommunikation der Bau- und Finanzabteilungen ist - die Unterscheidungskriterien sollten zur gegenseitigen Beratung auf beiden Seiten bekannt sein. </w:t>
      </w:r>
    </w:p>
    <w:p w:rsidR="00AB7C62" w:rsidRPr="00E31CBD" w:rsidRDefault="00AB7C62" w:rsidP="00E31CBD">
      <w:pPr>
        <w:autoSpaceDE w:val="0"/>
        <w:autoSpaceDN w:val="0"/>
        <w:adjustRightInd w:val="0"/>
        <w:spacing w:after="0" w:line="240" w:lineRule="auto"/>
        <w:rPr>
          <w:rFonts w:ascii="Arial" w:hAnsi="Arial" w:cs="Arial"/>
          <w:color w:val="000000"/>
          <w:sz w:val="16"/>
          <w:szCs w:val="16"/>
        </w:rPr>
      </w:pPr>
    </w:p>
    <w:p w:rsidR="00AB7C62" w:rsidRPr="00AB7C62" w:rsidRDefault="00AB7C62" w:rsidP="00AB7C62">
      <w:pPr>
        <w:autoSpaceDE w:val="0"/>
        <w:autoSpaceDN w:val="0"/>
        <w:adjustRightInd w:val="0"/>
        <w:spacing w:after="0" w:line="240" w:lineRule="auto"/>
        <w:ind w:left="2127"/>
        <w:rPr>
          <w:rFonts w:ascii="Arial" w:hAnsi="Arial" w:cs="Arial"/>
        </w:rPr>
      </w:pPr>
      <w:r w:rsidRPr="00AB7C62">
        <w:rPr>
          <w:rFonts w:ascii="Arial" w:hAnsi="Arial" w:cs="Arial"/>
        </w:rPr>
        <w:t xml:space="preserve">Dabei geht es nicht nur darum, eine eingegangene Rechnung richtig zu platzieren. Um Geldmittel zum Zeitpunkt des Bedarfs zur Verfügung zu haben, müssen Investitionen bereits bei der Haushaltsanmeldung langfristig eingeplant werden, Unterhaltsbudgets müssen trotz schwieriger Haushaltslagen auskömmlich ausgestattet sein. Je nach strategischem Ziel können Maßnahmen so ausgestaltet werden, dass sie in die gewünschte Kategorie fallen. </w:t>
      </w:r>
    </w:p>
    <w:p w:rsidR="00AB7C62" w:rsidRPr="00E31CBD" w:rsidRDefault="00AB7C62" w:rsidP="00E31CBD">
      <w:pPr>
        <w:autoSpaceDE w:val="0"/>
        <w:autoSpaceDN w:val="0"/>
        <w:adjustRightInd w:val="0"/>
        <w:spacing w:after="0" w:line="240" w:lineRule="auto"/>
        <w:rPr>
          <w:rFonts w:ascii="Arial" w:hAnsi="Arial" w:cs="Arial"/>
          <w:color w:val="000000"/>
          <w:sz w:val="16"/>
          <w:szCs w:val="16"/>
        </w:rPr>
      </w:pPr>
    </w:p>
    <w:p w:rsidR="00AB7C62" w:rsidRDefault="00AB7C62" w:rsidP="00AB7C62">
      <w:pPr>
        <w:autoSpaceDE w:val="0"/>
        <w:autoSpaceDN w:val="0"/>
        <w:adjustRightInd w:val="0"/>
        <w:spacing w:after="0" w:line="240" w:lineRule="auto"/>
        <w:ind w:left="2127"/>
        <w:rPr>
          <w:rFonts w:ascii="Arial" w:hAnsi="Arial" w:cs="Arial"/>
        </w:rPr>
      </w:pPr>
      <w:r w:rsidRPr="00AB7C62">
        <w:rPr>
          <w:rFonts w:ascii="Arial" w:hAnsi="Arial" w:cs="Arial"/>
        </w:rPr>
        <w:t xml:space="preserve">Im Seminar werden die Unterscheidungskriterien herausgearbeitet, praxisnahe Tipps sollen die Einordnung unterstützen. Bei der Auswertung von Maßnahmen geht es oft nicht nur um die Unterscheidung von Investition zu Aufwand, sondern auch darum, eine Investition weiter zu unterteilen. Ziel ist dabei die korrekte Bildung von Vermögensgegenständen. Sie erhalten Hinweise zu Sonderfällen wie Abbruch, Leasing, an Versorger übergebene Straßenbeleuchtungen, </w:t>
      </w:r>
      <w:r w:rsidR="006D3EE1" w:rsidRPr="00AB7C62">
        <w:rPr>
          <w:rFonts w:ascii="Arial" w:hAnsi="Arial" w:cs="Arial"/>
        </w:rPr>
        <w:t>Softwareupdates</w:t>
      </w:r>
      <w:r w:rsidR="006D3EE1">
        <w:rPr>
          <w:rFonts w:ascii="Arial" w:hAnsi="Arial" w:cs="Arial"/>
        </w:rPr>
        <w:t>, ...</w:t>
      </w:r>
    </w:p>
    <w:p w:rsidR="00AB7C62" w:rsidRPr="00E31CBD" w:rsidRDefault="00AB7C62" w:rsidP="00E31CBD">
      <w:pPr>
        <w:autoSpaceDE w:val="0"/>
        <w:autoSpaceDN w:val="0"/>
        <w:adjustRightInd w:val="0"/>
        <w:spacing w:after="0" w:line="240" w:lineRule="auto"/>
        <w:rPr>
          <w:rFonts w:ascii="Arial" w:hAnsi="Arial" w:cs="Arial"/>
          <w:color w:val="000000"/>
          <w:sz w:val="16"/>
          <w:szCs w:val="16"/>
        </w:rPr>
      </w:pPr>
    </w:p>
    <w:p w:rsidR="00AB7C62" w:rsidRPr="006D3EE1" w:rsidRDefault="00AB7C62" w:rsidP="00AB7C62">
      <w:pPr>
        <w:autoSpaceDE w:val="0"/>
        <w:autoSpaceDN w:val="0"/>
        <w:adjustRightInd w:val="0"/>
        <w:spacing w:after="0" w:line="240" w:lineRule="auto"/>
        <w:ind w:left="2127" w:hanging="2127"/>
        <w:rPr>
          <w:rFonts w:ascii="Arial" w:hAnsi="Arial" w:cs="Arial"/>
        </w:rPr>
      </w:pPr>
      <w:r>
        <w:rPr>
          <w:rFonts w:ascii="Arial" w:hAnsi="Arial" w:cs="Arial"/>
        </w:rPr>
        <w:t>Agenda:</w:t>
      </w:r>
      <w:r>
        <w:rPr>
          <w:rFonts w:ascii="Arial" w:hAnsi="Arial" w:cs="Arial"/>
        </w:rPr>
        <w:tab/>
      </w:r>
      <w:r w:rsidRPr="006D3EE1">
        <w:rPr>
          <w:rFonts w:ascii="Arial" w:hAnsi="Arial" w:cs="Arial"/>
        </w:rPr>
        <w:t>Vormittag:</w:t>
      </w:r>
    </w:p>
    <w:p w:rsidR="00AB7C62" w:rsidRPr="00AB7C62" w:rsidRDefault="00AB7C62" w:rsidP="00AB7C62">
      <w:pPr>
        <w:pStyle w:val="Listenabsatz"/>
        <w:numPr>
          <w:ilvl w:val="0"/>
          <w:numId w:val="2"/>
        </w:numPr>
        <w:autoSpaceDE w:val="0"/>
        <w:autoSpaceDN w:val="0"/>
        <w:adjustRightInd w:val="0"/>
        <w:spacing w:after="0" w:line="240" w:lineRule="auto"/>
        <w:rPr>
          <w:rFonts w:ascii="Arial" w:hAnsi="Arial" w:cs="Arial"/>
        </w:rPr>
      </w:pPr>
      <w:r w:rsidRPr="00AB7C62">
        <w:rPr>
          <w:rFonts w:ascii="Arial" w:hAnsi="Arial" w:cs="Arial"/>
        </w:rPr>
        <w:t>Hintergrund</w:t>
      </w:r>
    </w:p>
    <w:p w:rsidR="00AB7C62" w:rsidRPr="00AB7C62" w:rsidRDefault="00AB7C62" w:rsidP="00AB7C62">
      <w:pPr>
        <w:pStyle w:val="Listenabsatz"/>
        <w:numPr>
          <w:ilvl w:val="0"/>
          <w:numId w:val="2"/>
        </w:numPr>
        <w:autoSpaceDE w:val="0"/>
        <w:autoSpaceDN w:val="0"/>
        <w:adjustRightInd w:val="0"/>
        <w:spacing w:after="0" w:line="240" w:lineRule="auto"/>
        <w:rPr>
          <w:rFonts w:ascii="Arial" w:hAnsi="Arial" w:cs="Arial"/>
        </w:rPr>
      </w:pPr>
      <w:r w:rsidRPr="00AB7C62">
        <w:rPr>
          <w:rFonts w:ascii="Arial" w:hAnsi="Arial" w:cs="Arial"/>
        </w:rPr>
        <w:t>Investition ist…</w:t>
      </w:r>
    </w:p>
    <w:p w:rsidR="00AB7C62" w:rsidRDefault="00AB7C62" w:rsidP="00AB7C62">
      <w:pPr>
        <w:pStyle w:val="Listenabsatz"/>
        <w:numPr>
          <w:ilvl w:val="0"/>
          <w:numId w:val="2"/>
        </w:numPr>
        <w:autoSpaceDE w:val="0"/>
        <w:autoSpaceDN w:val="0"/>
        <w:adjustRightInd w:val="0"/>
        <w:spacing w:after="0" w:line="240" w:lineRule="auto"/>
        <w:rPr>
          <w:rFonts w:ascii="Arial" w:hAnsi="Arial" w:cs="Arial"/>
        </w:rPr>
      </w:pPr>
      <w:r w:rsidRPr="00AB7C62">
        <w:rPr>
          <w:rFonts w:ascii="Arial" w:hAnsi="Arial" w:cs="Arial"/>
        </w:rPr>
        <w:t>Anschaffungs- und Herstellungskosten</w:t>
      </w:r>
    </w:p>
    <w:p w:rsidR="006D3EE1" w:rsidRPr="00E31CBD" w:rsidRDefault="006D3EE1" w:rsidP="00E31CBD">
      <w:pPr>
        <w:autoSpaceDE w:val="0"/>
        <w:autoSpaceDN w:val="0"/>
        <w:adjustRightInd w:val="0"/>
        <w:spacing w:after="0" w:line="240" w:lineRule="auto"/>
        <w:rPr>
          <w:rFonts w:ascii="Arial" w:hAnsi="Arial" w:cs="Arial"/>
          <w:color w:val="000000"/>
          <w:sz w:val="16"/>
          <w:szCs w:val="16"/>
        </w:rPr>
      </w:pPr>
    </w:p>
    <w:p w:rsidR="00AB7C62" w:rsidRPr="00E31CBD" w:rsidRDefault="00AB7C62" w:rsidP="00E31CBD">
      <w:pPr>
        <w:autoSpaceDE w:val="0"/>
        <w:autoSpaceDN w:val="0"/>
        <w:adjustRightInd w:val="0"/>
        <w:spacing w:after="0" w:line="240" w:lineRule="auto"/>
        <w:ind w:firstLine="2128"/>
        <w:rPr>
          <w:rFonts w:ascii="Arial" w:hAnsi="Arial" w:cs="Arial"/>
        </w:rPr>
      </w:pPr>
      <w:r w:rsidRPr="00E31CBD">
        <w:rPr>
          <w:rFonts w:ascii="Arial" w:hAnsi="Arial" w:cs="Arial"/>
        </w:rPr>
        <w:t>Nachmittag:</w:t>
      </w:r>
    </w:p>
    <w:p w:rsidR="00AB7C62" w:rsidRPr="00AB7C62" w:rsidRDefault="00AB7C62" w:rsidP="00AB7C62">
      <w:pPr>
        <w:pStyle w:val="Listenabsatz"/>
        <w:numPr>
          <w:ilvl w:val="0"/>
          <w:numId w:val="3"/>
        </w:numPr>
        <w:autoSpaceDE w:val="0"/>
        <w:autoSpaceDN w:val="0"/>
        <w:adjustRightInd w:val="0"/>
        <w:spacing w:after="0" w:line="240" w:lineRule="auto"/>
        <w:rPr>
          <w:rFonts w:ascii="Arial" w:hAnsi="Arial" w:cs="Arial"/>
        </w:rPr>
      </w:pPr>
      <w:r w:rsidRPr="00AB7C62">
        <w:rPr>
          <w:rFonts w:ascii="Arial" w:hAnsi="Arial" w:cs="Arial"/>
        </w:rPr>
        <w:t>Abgrenzung Erhaltungsaufwand/Investitionen</w:t>
      </w:r>
    </w:p>
    <w:p w:rsidR="00AB7C62" w:rsidRPr="00AB7C62" w:rsidRDefault="00AB7C62" w:rsidP="00AB7C62">
      <w:pPr>
        <w:pStyle w:val="Listenabsatz"/>
        <w:numPr>
          <w:ilvl w:val="0"/>
          <w:numId w:val="3"/>
        </w:numPr>
        <w:autoSpaceDE w:val="0"/>
        <w:autoSpaceDN w:val="0"/>
        <w:adjustRightInd w:val="0"/>
        <w:spacing w:after="0" w:line="240" w:lineRule="auto"/>
        <w:rPr>
          <w:rFonts w:ascii="Arial" w:hAnsi="Arial" w:cs="Arial"/>
        </w:rPr>
      </w:pPr>
      <w:r w:rsidRPr="00AB7C62">
        <w:rPr>
          <w:rFonts w:ascii="Arial" w:hAnsi="Arial" w:cs="Arial"/>
        </w:rPr>
        <w:t>Abgrenzung Gebäudebestandteile/Betriebsvorrichtungen</w:t>
      </w:r>
    </w:p>
    <w:p w:rsidR="00AB7C62" w:rsidRPr="00AB7C62" w:rsidRDefault="00AB7C62" w:rsidP="00AB7C62">
      <w:pPr>
        <w:pStyle w:val="Listenabsatz"/>
        <w:numPr>
          <w:ilvl w:val="0"/>
          <w:numId w:val="3"/>
        </w:numPr>
        <w:autoSpaceDE w:val="0"/>
        <w:autoSpaceDN w:val="0"/>
        <w:adjustRightInd w:val="0"/>
        <w:spacing w:after="0" w:line="240" w:lineRule="auto"/>
        <w:rPr>
          <w:rFonts w:ascii="Arial" w:hAnsi="Arial" w:cs="Arial"/>
        </w:rPr>
      </w:pPr>
      <w:r w:rsidRPr="00AB7C62">
        <w:rPr>
          <w:rFonts w:ascii="Arial" w:hAnsi="Arial" w:cs="Arial"/>
        </w:rPr>
        <w:t>Praxistipps</w:t>
      </w:r>
    </w:p>
    <w:sectPr w:rsidR="00AB7C62" w:rsidRPr="00AB7C62" w:rsidSect="00E31CBD">
      <w:footerReference w:type="default" r:id="rId9"/>
      <w:pgSz w:w="11906" w:h="16838" w:code="9"/>
      <w:pgMar w:top="851" w:right="1077" w:bottom="851" w:left="107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240" w:rsidRDefault="00232240" w:rsidP="00232240">
      <w:pPr>
        <w:spacing w:after="0" w:line="240" w:lineRule="auto"/>
      </w:pPr>
      <w:r>
        <w:separator/>
      </w:r>
    </w:p>
  </w:endnote>
  <w:endnote w:type="continuationSeparator" w:id="0">
    <w:p w:rsidR="00232240" w:rsidRDefault="00232240" w:rsidP="00232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240" w:rsidRDefault="00153F99">
    <w:pPr>
      <w:pStyle w:val="Fuzeile"/>
    </w:pPr>
    <w:r>
      <w:rPr>
        <w:noProof/>
      </w:rPr>
      <w:fldChar w:fldCharType="begin"/>
    </w:r>
    <w:r>
      <w:rPr>
        <w:noProof/>
      </w:rPr>
      <w:instrText xml:space="preserve"> FILENAME \* MERGEFORMAT </w:instrText>
    </w:r>
    <w:r>
      <w:rPr>
        <w:noProof/>
      </w:rPr>
      <w:fldChar w:fldCharType="separate"/>
    </w:r>
    <w:r w:rsidR="0030766B">
      <w:rPr>
        <w:noProof/>
      </w:rPr>
      <w:t>Programmflyer_Inhouse-Seminar_KommAV.docx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240" w:rsidRDefault="00232240" w:rsidP="00232240">
      <w:pPr>
        <w:spacing w:after="0" w:line="240" w:lineRule="auto"/>
      </w:pPr>
      <w:r>
        <w:separator/>
      </w:r>
    </w:p>
  </w:footnote>
  <w:footnote w:type="continuationSeparator" w:id="0">
    <w:p w:rsidR="00232240" w:rsidRDefault="00232240" w:rsidP="00232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8C1AA0"/>
    <w:lvl w:ilvl="0">
      <w:numFmt w:val="bullet"/>
      <w:lvlText w:val="*"/>
      <w:lvlJc w:val="left"/>
    </w:lvl>
  </w:abstractNum>
  <w:abstractNum w:abstractNumId="1" w15:restartNumberingAfterBreak="0">
    <w:nsid w:val="3AE6387D"/>
    <w:multiLevelType w:val="hybridMultilevel"/>
    <w:tmpl w:val="AE349E08"/>
    <w:lvl w:ilvl="0" w:tplc="04070001">
      <w:start w:val="1"/>
      <w:numFmt w:val="bullet"/>
      <w:lvlText w:val=""/>
      <w:lvlJc w:val="left"/>
      <w:pPr>
        <w:ind w:left="2847" w:hanging="360"/>
      </w:pPr>
      <w:rPr>
        <w:rFonts w:ascii="Symbol" w:hAnsi="Symbol" w:hint="default"/>
      </w:rPr>
    </w:lvl>
    <w:lvl w:ilvl="1" w:tplc="04070003" w:tentative="1">
      <w:start w:val="1"/>
      <w:numFmt w:val="bullet"/>
      <w:lvlText w:val="o"/>
      <w:lvlJc w:val="left"/>
      <w:pPr>
        <w:ind w:left="3567" w:hanging="360"/>
      </w:pPr>
      <w:rPr>
        <w:rFonts w:ascii="Courier New" w:hAnsi="Courier New" w:cs="Courier New" w:hint="default"/>
      </w:rPr>
    </w:lvl>
    <w:lvl w:ilvl="2" w:tplc="04070005" w:tentative="1">
      <w:start w:val="1"/>
      <w:numFmt w:val="bullet"/>
      <w:lvlText w:val=""/>
      <w:lvlJc w:val="left"/>
      <w:pPr>
        <w:ind w:left="4287" w:hanging="360"/>
      </w:pPr>
      <w:rPr>
        <w:rFonts w:ascii="Wingdings" w:hAnsi="Wingdings" w:hint="default"/>
      </w:rPr>
    </w:lvl>
    <w:lvl w:ilvl="3" w:tplc="04070001" w:tentative="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cs="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cs="Courier New" w:hint="default"/>
      </w:rPr>
    </w:lvl>
    <w:lvl w:ilvl="8" w:tplc="04070005" w:tentative="1">
      <w:start w:val="1"/>
      <w:numFmt w:val="bullet"/>
      <w:lvlText w:val=""/>
      <w:lvlJc w:val="left"/>
      <w:pPr>
        <w:ind w:left="8607" w:hanging="360"/>
      </w:pPr>
      <w:rPr>
        <w:rFonts w:ascii="Wingdings" w:hAnsi="Wingdings" w:hint="default"/>
      </w:rPr>
    </w:lvl>
  </w:abstractNum>
  <w:abstractNum w:abstractNumId="2" w15:restartNumberingAfterBreak="0">
    <w:nsid w:val="436B1BFA"/>
    <w:multiLevelType w:val="hybridMultilevel"/>
    <w:tmpl w:val="FEC2011A"/>
    <w:lvl w:ilvl="0" w:tplc="04070001">
      <w:start w:val="1"/>
      <w:numFmt w:val="bullet"/>
      <w:lvlText w:val=""/>
      <w:lvlJc w:val="left"/>
      <w:pPr>
        <w:ind w:left="2847" w:hanging="360"/>
      </w:pPr>
      <w:rPr>
        <w:rFonts w:ascii="Symbol" w:hAnsi="Symbol" w:hint="default"/>
      </w:rPr>
    </w:lvl>
    <w:lvl w:ilvl="1" w:tplc="04070003" w:tentative="1">
      <w:start w:val="1"/>
      <w:numFmt w:val="bullet"/>
      <w:lvlText w:val="o"/>
      <w:lvlJc w:val="left"/>
      <w:pPr>
        <w:ind w:left="3567" w:hanging="360"/>
      </w:pPr>
      <w:rPr>
        <w:rFonts w:ascii="Courier New" w:hAnsi="Courier New" w:cs="Courier New" w:hint="default"/>
      </w:rPr>
    </w:lvl>
    <w:lvl w:ilvl="2" w:tplc="04070005" w:tentative="1">
      <w:start w:val="1"/>
      <w:numFmt w:val="bullet"/>
      <w:lvlText w:val=""/>
      <w:lvlJc w:val="left"/>
      <w:pPr>
        <w:ind w:left="4287" w:hanging="360"/>
      </w:pPr>
      <w:rPr>
        <w:rFonts w:ascii="Wingdings" w:hAnsi="Wingdings" w:hint="default"/>
      </w:rPr>
    </w:lvl>
    <w:lvl w:ilvl="3" w:tplc="04070001" w:tentative="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cs="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cs="Courier New" w:hint="default"/>
      </w:rPr>
    </w:lvl>
    <w:lvl w:ilvl="8" w:tplc="04070005" w:tentative="1">
      <w:start w:val="1"/>
      <w:numFmt w:val="bullet"/>
      <w:lvlText w:val=""/>
      <w:lvlJc w:val="left"/>
      <w:pPr>
        <w:ind w:left="8607"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4F"/>
    <w:rsid w:val="00094D18"/>
    <w:rsid w:val="000E237E"/>
    <w:rsid w:val="00153F99"/>
    <w:rsid w:val="00222F4F"/>
    <w:rsid w:val="00232240"/>
    <w:rsid w:val="0030766B"/>
    <w:rsid w:val="00334596"/>
    <w:rsid w:val="0060001E"/>
    <w:rsid w:val="006D3EE1"/>
    <w:rsid w:val="00AB7C62"/>
    <w:rsid w:val="00D01BBD"/>
    <w:rsid w:val="00E31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45F7"/>
  <w15:chartTrackingRefBased/>
  <w15:docId w15:val="{A0641C3A-C66E-400F-A4F9-28DE1573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22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240"/>
  </w:style>
  <w:style w:type="paragraph" w:styleId="Fuzeile">
    <w:name w:val="footer"/>
    <w:basedOn w:val="Standard"/>
    <w:link w:val="FuzeileZchn"/>
    <w:uiPriority w:val="99"/>
    <w:unhideWhenUsed/>
    <w:rsid w:val="002322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2240"/>
  </w:style>
  <w:style w:type="paragraph" w:styleId="Listenabsatz">
    <w:name w:val="List Paragraph"/>
    <w:basedOn w:val="Standard"/>
    <w:uiPriority w:val="34"/>
    <w:qFormat/>
    <w:rsid w:val="00AB7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Stadt Waldkirch</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marco.wehrle</dc:creator>
  <cp:keywords/>
  <dc:description/>
  <cp:lastModifiedBy>marco.wehrle</cp:lastModifiedBy>
  <cp:revision>6</cp:revision>
  <dcterms:created xsi:type="dcterms:W3CDTF">2018-11-13T09:50:00Z</dcterms:created>
  <dcterms:modified xsi:type="dcterms:W3CDTF">2018-11-19T15:16:00Z</dcterms:modified>
</cp:coreProperties>
</file>